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B68" w:rsidRDefault="008C1B68">
      <w:pPr>
        <w:pStyle w:val="ConsPlusNormal"/>
        <w:jc w:val="both"/>
        <w:outlineLvl w:val="0"/>
      </w:pPr>
      <w:bookmarkStart w:id="0" w:name="_GoBack"/>
      <w:bookmarkEnd w:id="0"/>
    </w:p>
    <w:p w:rsidR="008C1B68" w:rsidRDefault="005F4429">
      <w:pPr>
        <w:pStyle w:val="ConsPlusTitle"/>
        <w:jc w:val="center"/>
      </w:pPr>
      <w:r>
        <w:t>ПРАВИТЕЛЬСТВО РОССИЙСКОЙ ФЕДЕРАЦИИ</w:t>
      </w:r>
    </w:p>
    <w:p w:rsidR="008C1B68" w:rsidRDefault="008C1B68">
      <w:pPr>
        <w:pStyle w:val="ConsPlusTitle"/>
        <w:jc w:val="center"/>
      </w:pPr>
    </w:p>
    <w:p w:rsidR="008C1B68" w:rsidRDefault="005F4429">
      <w:pPr>
        <w:pStyle w:val="ConsPlusTitle"/>
        <w:jc w:val="center"/>
      </w:pPr>
      <w:r>
        <w:t>ПОСТАНОВЛЕНИЕ</w:t>
      </w:r>
    </w:p>
    <w:p w:rsidR="008C1B68" w:rsidRDefault="005F4429">
      <w:pPr>
        <w:pStyle w:val="ConsPlusTitle"/>
        <w:jc w:val="center"/>
      </w:pPr>
      <w:r>
        <w:t>от 16 апреля 2022 г. N 680</w:t>
      </w:r>
    </w:p>
    <w:p w:rsidR="008C1B68" w:rsidRDefault="008C1B68">
      <w:pPr>
        <w:pStyle w:val="ConsPlusTitle"/>
        <w:jc w:val="center"/>
      </w:pPr>
    </w:p>
    <w:p w:rsidR="008C1B68" w:rsidRDefault="005F4429">
      <w:pPr>
        <w:pStyle w:val="ConsPlusTitle"/>
        <w:jc w:val="center"/>
      </w:pPr>
      <w:r>
        <w:t>ОБ УСТАНОВЛЕНИИ</w:t>
      </w:r>
    </w:p>
    <w:p w:rsidR="008C1B68" w:rsidRDefault="005F4429">
      <w:pPr>
        <w:pStyle w:val="ConsPlusTitle"/>
        <w:jc w:val="center"/>
      </w:pPr>
      <w:r>
        <w:t>ПОРЯДКА И СЛУЧАЕВ ИЗМЕНЕНИЯ СУЩЕСТВЕННЫХ УСЛОВИЙ</w:t>
      </w:r>
    </w:p>
    <w:p w:rsidR="008C1B68" w:rsidRDefault="005F4429">
      <w:pPr>
        <w:pStyle w:val="ConsPlusTitle"/>
        <w:jc w:val="center"/>
      </w:pPr>
      <w:r>
        <w:t>ГОСУДАРСТВЕННЫХ И МУНИЦИПАЛЬНЫХ КОНТРАКТОВ, ПРЕДМЕТОМ</w:t>
      </w:r>
    </w:p>
    <w:p w:rsidR="008C1B68" w:rsidRDefault="005F4429">
      <w:pPr>
        <w:pStyle w:val="ConsPlusTitle"/>
        <w:jc w:val="center"/>
      </w:pPr>
      <w:r>
        <w:t>КОТОРЫХ ЯВЛЯЕТСЯ ВЫПОЛНЕНИЕ РАБОТ ПО СТРОИТЕЛЬСТВУ,</w:t>
      </w:r>
    </w:p>
    <w:p w:rsidR="008C1B68" w:rsidRDefault="005F4429">
      <w:pPr>
        <w:pStyle w:val="ConsPlusTitle"/>
        <w:jc w:val="center"/>
      </w:pPr>
      <w:r>
        <w:t>РЕКОНСТРУКЦИИ, КАПИТАЛЬНОМУ РЕМОНТУ, СНОСУ ОБЪЕКТА</w:t>
      </w:r>
    </w:p>
    <w:p w:rsidR="008C1B68" w:rsidRDefault="005F4429">
      <w:pPr>
        <w:pStyle w:val="ConsPlusTitle"/>
        <w:jc w:val="center"/>
      </w:pPr>
      <w:r>
        <w:t>КАПИТАЛЬНОГО СТРОИТЕЛЬСТВА, ПРОВЕДЕНИЕ РАБОТ</w:t>
      </w:r>
    </w:p>
    <w:p w:rsidR="008C1B68" w:rsidRDefault="005F4429">
      <w:pPr>
        <w:pStyle w:val="ConsPlusTitle"/>
        <w:jc w:val="center"/>
      </w:pPr>
      <w:r>
        <w:t>ПО СОХРАНЕНИЮ ОБЪЕКТОВ КУЛЬТУРНОГО НАСЛЕДИЯ</w:t>
      </w:r>
    </w:p>
    <w:p w:rsidR="008C1B68" w:rsidRDefault="008C1B6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C1B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1B68" w:rsidRDefault="008C1B6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1B68" w:rsidRDefault="008C1B6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1B68" w:rsidRDefault="005F44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1B68" w:rsidRDefault="005F442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28.07.2022 </w:t>
            </w:r>
            <w:hyperlink r:id="rId7" w:tooltip="Постановление Правительства РФ от 28.07.2022 N 1344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1344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C1B68" w:rsidRDefault="005F4429">
            <w:pPr>
              <w:pStyle w:val="ConsPlusNormal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1.10.2022 </w:t>
            </w:r>
            <w:hyperlink r:id="rId8" w:tooltip="Постановление Правительства РФ от 21.10.2022 N 1880 &quot;О внесении изменений в пункт 1 постановления Правительства Российской Федерации от 16 апреля 2022 г. N 680&quot; {КонсультантПлюс}">
              <w:r>
                <w:rPr>
                  <w:color w:val="0000FF"/>
                </w:rPr>
                <w:t>N 1880</w:t>
              </w:r>
            </w:hyperlink>
            <w:r>
              <w:rPr>
                <w:color w:val="392C69"/>
              </w:rPr>
              <w:t xml:space="preserve">, от 13.01.2023 </w:t>
            </w:r>
            <w:hyperlink r:id="rId9" w:tooltip="Постановление Правительства РФ от 13.01.2023 N 14 &quot;О внесении изменения в пункт 1 постановления Правительства Российской Федерации от 16 апреля 2022 г. N 680&quot; {КонсультантПлюс}">
              <w:r>
                <w:rPr>
                  <w:color w:val="0000FF"/>
                </w:rPr>
                <w:t>N 14</w:t>
              </w:r>
            </w:hyperlink>
            <w:r>
              <w:rPr>
                <w:color w:val="392C69"/>
              </w:rPr>
              <w:t xml:space="preserve">, от 25.12.2023 </w:t>
            </w:r>
            <w:hyperlink r:id="rId10" w:tooltip="Постановление Правительства РФ от 25.12.2023 N 2304 &quot;О внесении изменения в постановление Правительства Российской Федерации от 16 апреля 2022 г. N 680&quot; {КонсультантПлюс}">
              <w:r>
                <w:rPr>
                  <w:color w:val="0000FF"/>
                </w:rPr>
                <w:t>N 2304</w:t>
              </w:r>
            </w:hyperlink>
            <w:r>
              <w:rPr>
                <w:color w:val="392C69"/>
              </w:rPr>
              <w:t>,</w:t>
            </w:r>
          </w:p>
          <w:p w:rsidR="008C1B68" w:rsidRDefault="005F44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11" w:tooltip="Постановление Правительства РФ от 28.12.2024 N 1981 &quot;О внесении изменения в постановление Правительства Российской Федерации от 16 апреля 2022 г. N 680&quot; {КонсультантПлюс}">
              <w:r>
                <w:rPr>
                  <w:color w:val="0000FF"/>
                </w:rPr>
                <w:t>N 1981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1B68" w:rsidRDefault="008C1B68">
            <w:pPr>
              <w:pStyle w:val="ConsPlusNormal"/>
            </w:pPr>
          </w:p>
        </w:tc>
      </w:tr>
    </w:tbl>
    <w:p w:rsidR="008C1B68" w:rsidRDefault="008C1B68">
      <w:pPr>
        <w:pStyle w:val="ConsPlusNormal"/>
        <w:ind w:firstLine="540"/>
        <w:jc w:val="both"/>
      </w:pPr>
    </w:p>
    <w:p w:rsidR="008C1B68" w:rsidRDefault="005F4429">
      <w:pPr>
        <w:pStyle w:val="ConsPlusNormal"/>
        <w:ind w:firstLine="540"/>
        <w:jc w:val="both"/>
      </w:pPr>
      <w:r>
        <w:t xml:space="preserve">В соответствии с </w:t>
      </w:r>
      <w:hyperlink r:id="rId12" w:tooltip="Федеральный закон от 08.03.2022 N 46-ФЗ (ред. от 28.12.2024) &quot;О внесении изменений в отдельные законодательные акты Российской Федерации&quot; (с изм. и доп., вступ. в силу с 01.01.2025) {КонсультантПлюс}">
        <w:r>
          <w:rPr>
            <w:color w:val="0000FF"/>
          </w:rPr>
          <w:t>пунктом 11 части 1 статьи 18</w:t>
        </w:r>
      </w:hyperlink>
      <w:r>
        <w:t xml:space="preserve"> Федерального закона от 8 марта 2022 г. N 46-ФЗ "О внесении изменений в отдельные законодательные акты Российской Федерации" Правительство Российской Федера</w:t>
      </w:r>
      <w:r>
        <w:t>ции постановляет: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1. Установить, что при возникновении в ходе исполнения государственных и муниципальных контрактов (далее - контракт), предметом которых является выполнение работ по строительству, реконструкции, капитальному ремонту, сносу объекта капитал</w:t>
      </w:r>
      <w:r>
        <w:t>ьного строительства, проведение работ по сохранению объектов культурного наследия, независящих от сторон контракта обстоятельств, влекущих невозможность его исполнения, в 2022 - 2025 годах допускаются следующие изменения существенных условий контракта:</w:t>
      </w:r>
    </w:p>
    <w:p w:rsidR="008C1B68" w:rsidRDefault="005F4429">
      <w:pPr>
        <w:pStyle w:val="ConsPlusNormal"/>
        <w:jc w:val="both"/>
      </w:pPr>
      <w:r>
        <w:t xml:space="preserve">(в </w:t>
      </w:r>
      <w:r>
        <w:t xml:space="preserve">ред. Постановлений Правительства РФ от 21.10.2022 </w:t>
      </w:r>
      <w:hyperlink r:id="rId13" w:tooltip="Постановление Правительства РФ от 21.10.2022 N 1880 &quot;О внесении изменений в пункт 1 постановления Правительства Российской Федерации от 16 апреля 2022 г. N 680&quot; {КонсультантПлюс}">
        <w:r>
          <w:rPr>
            <w:color w:val="0000FF"/>
          </w:rPr>
          <w:t>N 1880</w:t>
        </w:r>
      </w:hyperlink>
      <w:r>
        <w:t xml:space="preserve">, от 25.12.2023 </w:t>
      </w:r>
      <w:hyperlink r:id="rId14" w:tooltip="Постановление Правительства РФ от 25.12.2023 N 2304 &quot;О внесении изменения в постановление Правительства Российской Федерации от 16 апреля 2022 г. N 680&quot; {КонсультантПлюс}">
        <w:r>
          <w:rPr>
            <w:color w:val="0000FF"/>
          </w:rPr>
          <w:t>N 2304</w:t>
        </w:r>
      </w:hyperlink>
      <w:r>
        <w:t xml:space="preserve">, от 28.12.2024 </w:t>
      </w:r>
      <w:hyperlink r:id="rId15" w:tooltip="Постановление Правительства РФ от 28.12.2024 N 1981 &quot;О внесении изменения в постановление Правительства Российской Федерации от 16 апреля 2022 г. N 680&quot; {КонсультантПлюс}">
        <w:r>
          <w:rPr>
            <w:color w:val="0000FF"/>
          </w:rPr>
          <w:t>N 1981</w:t>
        </w:r>
      </w:hyperlink>
      <w:r>
        <w:t>)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а) изменени</w:t>
      </w:r>
      <w:r>
        <w:t xml:space="preserve">е (продление) срока исполнения контракта, в том числе в связи с необходимостью внесения изменений в проектную документацию, включая контракт, срок исполнения которого в соответствии с положениями Федерального </w:t>
      </w:r>
      <w:hyperlink r:id="rId1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ранее изменялся;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б) изменение объема и (или) видов выполняемых работ по контракту, спецификации и типов оборудова</w:t>
      </w:r>
      <w:r>
        <w:t>ния, предусмотренных проектной документацией;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в) изменения, связанные с заменой строительных ресурсов на аналогичные строительные ресурсы, в том числе в связи с внесением изменений в проектную документацию;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г) изменение отдельных этапов исполнения контракт</w:t>
      </w:r>
      <w:r>
        <w:t>а, в том числе наименования, состава, объемов и видов работ, цены отдельного этапа исполнения контракта;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lastRenderedPageBreak/>
        <w:t>д) установление условия о выплате аванса или об изменении установленного размера аванса;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е) изменение порядка приемки и оплаты отдельного этапа исполнения контракта, результатов выполненных работ;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ж) изменение (увеличение) цены контракта без изменения объема и (или) видов выполняемых работ в связи с увеличением цен на строительные ресурсы в по</w:t>
      </w:r>
      <w:r>
        <w:t xml:space="preserve">рядке, установленном </w:t>
      </w:r>
      <w:hyperlink r:id="rId17" w:tooltip="Постановление Правительства РФ от 09.08.2021 N 1315 (ред. от 30.05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9 августа 2021 г. N 1315 "О внесении изменений в некоторые акты Правительства Российской Федерации";</w:t>
      </w:r>
    </w:p>
    <w:p w:rsidR="008C1B68" w:rsidRDefault="005F44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18" w:tooltip="Постановление Правительства РФ от 28.07.2022 N 1344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</w:t>
      </w:r>
      <w:r>
        <w:t xml:space="preserve">а РФ от 28.07.2022 N 1344; в ред. </w:t>
      </w:r>
      <w:hyperlink r:id="rId19" w:tooltip="Постановление Правительства РФ от 21.10.2022 N 1880 &quot;О внесении изменений в пункт 1 постановления Правительства Российской Федерации от 16 апреля 2022 г. N 68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21.10.2022 N 1880)</w:t>
      </w:r>
    </w:p>
    <w:p w:rsidR="008C1B68" w:rsidRDefault="005F4429">
      <w:pPr>
        <w:pStyle w:val="ConsPlusNormal"/>
        <w:spacing w:before="240"/>
        <w:ind w:firstLine="540"/>
        <w:jc w:val="both"/>
      </w:pPr>
      <w:proofErr w:type="gramStart"/>
      <w:r>
        <w:t>з) изменение условий о порядке перечисления средств поставщикам (подрядчикам, исполнителям) по контрактам (договорам</w:t>
      </w:r>
      <w:r>
        <w:t>), заключаемым в рамках исполнения контракта, с лицевых счетов, открытых заказчикам по таким контрактам (договорам) в территориальных органах Федерального казначейства, на расчетные счета, открытые поставщикам (подрядчикам, исполнителям) по контрактам (дог</w:t>
      </w:r>
      <w:r>
        <w:t>оворам) в кредитных организациях, в случаях, установленных законодательством Российской Федерации.</w:t>
      </w:r>
      <w:proofErr w:type="gramEnd"/>
    </w:p>
    <w:p w:rsidR="008C1B68" w:rsidRDefault="005F44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20" w:tooltip="Постановление Правительства РФ от 13.01.2023 N 14 &quot;О внесении изменения в пункт 1 постановления Правительства Российской Федерации от 16 апреля 2022 г. N 68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13.01.2023 N 14)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2. Государственным или муниципальным з</w:t>
      </w:r>
      <w:r>
        <w:t xml:space="preserve">аказчиком как получателем бюджетных средств изменения в соответствии с настоящим постановлением существенных условий контракта, в том числе влекущие увеличение цены контракта более чем на 30 процентов, могут быть внесены в </w:t>
      </w:r>
      <w:proofErr w:type="gramStart"/>
      <w:r>
        <w:t>пределах</w:t>
      </w:r>
      <w:proofErr w:type="gramEnd"/>
      <w:r>
        <w:t xml:space="preserve"> доведенных в соответстви</w:t>
      </w:r>
      <w:r>
        <w:t>и с бюджетным законодательством Российской Федерации лимитов бюджетных обязательств на срок исполнения соответствующего контракта.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3. В случае если при увеличении в соответствии с настоящим постановлением цены контракта такая цена превышает стоимость объек</w:t>
      </w:r>
      <w:r>
        <w:t>та капитального строительства, указанную в акте (решении) об осуществлении капитальных вложений, не требуется: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внесение изменений в акт (решение) об осуществлении капитальных вложений;</w:t>
      </w:r>
    </w:p>
    <w:p w:rsidR="008C1B68" w:rsidRDefault="005F4429">
      <w:pPr>
        <w:pStyle w:val="ConsPlusNormal"/>
        <w:spacing w:before="240"/>
        <w:ind w:firstLine="540"/>
        <w:jc w:val="both"/>
      </w:pPr>
      <w:proofErr w:type="gramStart"/>
      <w:r>
        <w:t>проведение проверки инвестиционного проекта на предмет эффективности ис</w:t>
      </w:r>
      <w:r>
        <w:t xml:space="preserve">пользования средств федерального бюджета, направляемых на капитальные вложения, а также уточнение расчета интегральной оценки эффективности использования средств федерального бюджета, направляемых на капитальные вложения, которые предусмотрены </w:t>
      </w:r>
      <w:hyperlink r:id="rId21" w:tooltip="Постановление Правительства РФ от 12.08.2008 N 590 (ред. от 01.03.2022, с изм. от 15.03.2023) &quot;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&quot; ----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августа 2008 г. N 590 "О порядке проведения проверки инвестиционных проектов на предмет эффективно</w:t>
      </w:r>
      <w:r>
        <w:t>сти использования средств федерального бюджета, направляемых на капитальные вложения</w:t>
      </w:r>
      <w:proofErr w:type="gramEnd"/>
      <w:r>
        <w:t>".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4. С целью изменения в соответствии с настоящим постановлением существенных условий контракта: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>поставщик (подрядчик, исполнитель) направляет заказчику в письменной форме</w:t>
      </w:r>
      <w:r>
        <w:t xml:space="preserve"> предложение об изменении существенных условий контракта с приложением информации и документов, обосновывающих такое предложение, а также подписанного проекта соглашения об изменении условий контракта;</w:t>
      </w:r>
    </w:p>
    <w:p w:rsidR="008C1B68" w:rsidRDefault="005F4429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заказчик в течение 10 рабочих дней со дня, следующего </w:t>
      </w:r>
      <w:r>
        <w:t>за днем поступления предложения об изменении существенных условий контракта, по результатам рассмотрения такого предложения направляет поставщику (подрядчику, исполнителю) подписанное соглашение об изменении условий контракта и включает в соответствии с Фе</w:t>
      </w:r>
      <w:r>
        <w:t xml:space="preserve">деральным </w:t>
      </w:r>
      <w:hyperlink r:id="rId2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информацию об изменении контракта в</w:t>
      </w:r>
      <w:proofErr w:type="gramEnd"/>
      <w:r>
        <w:t xml:space="preserve"> реестр контрактов л</w:t>
      </w:r>
      <w:r>
        <w:t>ибо в письменной форме отказ об изменении существенных условий контракта с обоснованием такого отказа.</w:t>
      </w:r>
    </w:p>
    <w:p w:rsidR="008C1B68" w:rsidRDefault="005F4429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 xml:space="preserve">Рекомендовать юридическим лицам, осуществляющим закупки в соответствии с Федеральным </w:t>
      </w:r>
      <w:hyperlink r:id="rId2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"О закупках</w:t>
      </w:r>
      <w:r>
        <w:t xml:space="preserve"> товаров, работ, услуг отдельными видами юридических лиц", при изменении существенных условий договора, предметом которого является выполнение работ по строительству, реконструкции, капитальному ремонту, сносу объекта капитального строительства, проведению</w:t>
      </w:r>
      <w:r>
        <w:t xml:space="preserve"> работ по сохранению объектов культурного наследия и который заключен в соответствии с указанным Федеральным </w:t>
      </w:r>
      <w:hyperlink r:id="rId2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>, учитывать положения настоящего постановления.</w:t>
      </w:r>
      <w:proofErr w:type="gramEnd"/>
    </w:p>
    <w:p w:rsidR="008C1B68" w:rsidRDefault="005F4429">
      <w:pPr>
        <w:pStyle w:val="ConsPlusNormal"/>
        <w:spacing w:before="240"/>
        <w:ind w:firstLine="540"/>
        <w:jc w:val="both"/>
      </w:pPr>
      <w:r>
        <w:t xml:space="preserve">6. Настоящее постановление вступает в силу со </w:t>
      </w:r>
      <w:r>
        <w:t>дня его официального опубликования.</w:t>
      </w:r>
    </w:p>
    <w:p w:rsidR="008C1B68" w:rsidRDefault="008C1B68">
      <w:pPr>
        <w:pStyle w:val="ConsPlusNormal"/>
        <w:ind w:firstLine="540"/>
        <w:jc w:val="both"/>
      </w:pPr>
    </w:p>
    <w:p w:rsidR="008C1B68" w:rsidRDefault="005F4429">
      <w:pPr>
        <w:pStyle w:val="ConsPlusNormal"/>
        <w:jc w:val="right"/>
      </w:pPr>
      <w:r>
        <w:t>Председатель Правительства</w:t>
      </w:r>
    </w:p>
    <w:p w:rsidR="008C1B68" w:rsidRDefault="005F4429">
      <w:pPr>
        <w:pStyle w:val="ConsPlusNormal"/>
        <w:jc w:val="right"/>
      </w:pPr>
      <w:r>
        <w:t>Российской Федерации</w:t>
      </w:r>
    </w:p>
    <w:p w:rsidR="008C1B68" w:rsidRDefault="005F4429">
      <w:pPr>
        <w:pStyle w:val="ConsPlusNormal"/>
        <w:jc w:val="right"/>
      </w:pPr>
      <w:r>
        <w:t>М.МИШУСТИН</w:t>
      </w:r>
    </w:p>
    <w:p w:rsidR="008C1B68" w:rsidRDefault="008C1B68">
      <w:pPr>
        <w:pStyle w:val="ConsPlusNormal"/>
        <w:jc w:val="both"/>
      </w:pPr>
    </w:p>
    <w:p w:rsidR="008C1B68" w:rsidRDefault="008C1B68">
      <w:pPr>
        <w:pStyle w:val="ConsPlusNormal"/>
        <w:jc w:val="both"/>
      </w:pPr>
    </w:p>
    <w:p w:rsidR="008C1B68" w:rsidRDefault="008C1B6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C1B68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429" w:rsidRDefault="005F4429">
      <w:r>
        <w:separator/>
      </w:r>
    </w:p>
  </w:endnote>
  <w:endnote w:type="continuationSeparator" w:id="0">
    <w:p w:rsidR="005F4429" w:rsidRDefault="005F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B68" w:rsidRDefault="008C1B6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C1B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C1B68" w:rsidRDefault="008C1B68">
          <w:pPr>
            <w:pStyle w:val="ConsPlusNormal"/>
          </w:pPr>
        </w:p>
      </w:tc>
      <w:tc>
        <w:tcPr>
          <w:tcW w:w="1700" w:type="pct"/>
          <w:vAlign w:val="center"/>
        </w:tcPr>
        <w:p w:rsidR="008C1B68" w:rsidRDefault="008C1B68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8C1B68" w:rsidRDefault="005F442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3126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31268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8C1B68" w:rsidRDefault="005F442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B68" w:rsidRDefault="008C1B6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C1B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C1B68" w:rsidRDefault="008C1B68">
          <w:pPr>
            <w:pStyle w:val="ConsPlusNormal"/>
          </w:pPr>
        </w:p>
      </w:tc>
      <w:tc>
        <w:tcPr>
          <w:tcW w:w="1700" w:type="pct"/>
          <w:vAlign w:val="center"/>
        </w:tcPr>
        <w:p w:rsidR="008C1B68" w:rsidRDefault="008C1B68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8C1B68" w:rsidRDefault="005F442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3126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31268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8C1B68" w:rsidRDefault="005F4429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429" w:rsidRDefault="005F4429">
      <w:r>
        <w:separator/>
      </w:r>
    </w:p>
  </w:footnote>
  <w:footnote w:type="continuationSeparator" w:id="0">
    <w:p w:rsidR="005F4429" w:rsidRDefault="005F4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C1B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C1B68" w:rsidRDefault="008C1B68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8C1B68" w:rsidRDefault="005F442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19.01.2025</w:t>
          </w:r>
        </w:p>
      </w:tc>
    </w:tr>
  </w:tbl>
  <w:p w:rsidR="008C1B68" w:rsidRDefault="008C1B6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C1B68" w:rsidRDefault="008C1B68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C1B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C1B68" w:rsidRDefault="008C1B68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8C1B68" w:rsidRDefault="008C1B68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8C1B68" w:rsidRDefault="008C1B6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C1B68" w:rsidRDefault="008C1B6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B68"/>
    <w:rsid w:val="005F4429"/>
    <w:rsid w:val="00731268"/>
    <w:rsid w:val="008C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312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2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12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1268"/>
  </w:style>
  <w:style w:type="paragraph" w:styleId="a7">
    <w:name w:val="footer"/>
    <w:basedOn w:val="a"/>
    <w:link w:val="a8"/>
    <w:uiPriority w:val="99"/>
    <w:unhideWhenUsed/>
    <w:rsid w:val="007312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12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9942&amp;date=19.01.2025&amp;dst=100005&amp;field=134&amp;demo=2" TargetMode="External"/><Relationship Id="rId13" Type="http://schemas.openxmlformats.org/officeDocument/2006/relationships/hyperlink" Target="https://login.consultant.ru/link/?req=doc&amp;base=LAW&amp;n=429942&amp;date=19.01.2025&amp;dst=100006&amp;field=134&amp;demo=2" TargetMode="External"/><Relationship Id="rId18" Type="http://schemas.openxmlformats.org/officeDocument/2006/relationships/hyperlink" Target="https://login.consultant.ru/link/?req=doc&amp;base=LAW&amp;n=423493&amp;date=19.01.2025&amp;dst=100015&amp;field=134&amp;demo=2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10944&amp;date=19.01.2025&amp;demo=2" TargetMode="External"/><Relationship Id="rId7" Type="http://schemas.openxmlformats.org/officeDocument/2006/relationships/hyperlink" Target="https://login.consultant.ru/link/?req=doc&amp;base=LAW&amp;n=423493&amp;date=19.01.2025&amp;dst=100015&amp;field=134&amp;demo=2" TargetMode="External"/><Relationship Id="rId12" Type="http://schemas.openxmlformats.org/officeDocument/2006/relationships/hyperlink" Target="https://login.consultant.ru/link/?req=doc&amp;base=LAW&amp;n=494663&amp;date=19.01.2025&amp;dst=100137&amp;field=134&amp;demo=2" TargetMode="External"/><Relationship Id="rId17" Type="http://schemas.openxmlformats.org/officeDocument/2006/relationships/hyperlink" Target="https://login.consultant.ru/link/?req=doc&amp;base=LAW&amp;n=477916&amp;date=19.01.2025&amp;demo=2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6154&amp;date=19.01.2025&amp;dst=101309&amp;field=134&amp;demo=2" TargetMode="External"/><Relationship Id="rId20" Type="http://schemas.openxmlformats.org/officeDocument/2006/relationships/hyperlink" Target="https://login.consultant.ru/link/?req=doc&amp;base=LAW&amp;n=437448&amp;date=19.01.2025&amp;dst=100005&amp;field=134&amp;demo=2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344&amp;date=19.01.2025&amp;dst=100005&amp;field=134&amp;demo=2" TargetMode="External"/><Relationship Id="rId24" Type="http://schemas.openxmlformats.org/officeDocument/2006/relationships/hyperlink" Target="https://login.consultant.ru/link/?req=doc&amp;base=LAW&amp;n=483052&amp;date=19.01.2025&amp;demo=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5344&amp;date=19.01.2025&amp;dst=100005&amp;field=134&amp;demo=2" TargetMode="External"/><Relationship Id="rId23" Type="http://schemas.openxmlformats.org/officeDocument/2006/relationships/hyperlink" Target="https://login.consultant.ru/link/?req=doc&amp;base=LAW&amp;n=483052&amp;date=19.01.2025&amp;demo=2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66434&amp;date=19.01.2025&amp;dst=100005&amp;field=134&amp;demo=2" TargetMode="External"/><Relationship Id="rId19" Type="http://schemas.openxmlformats.org/officeDocument/2006/relationships/hyperlink" Target="https://login.consultant.ru/link/?req=doc&amp;base=LAW&amp;n=429942&amp;date=19.01.2025&amp;dst=100007&amp;field=134&amp;demo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7448&amp;date=19.01.2025&amp;dst=100005&amp;field=134&amp;demo=2" TargetMode="External"/><Relationship Id="rId14" Type="http://schemas.openxmlformats.org/officeDocument/2006/relationships/hyperlink" Target="https://login.consultant.ru/link/?req=doc&amp;base=LAW&amp;n=466434&amp;date=19.01.2025&amp;dst=100005&amp;field=134&amp;demo=2" TargetMode="External"/><Relationship Id="rId22" Type="http://schemas.openxmlformats.org/officeDocument/2006/relationships/hyperlink" Target="https://login.consultant.ru/link/?req=doc&amp;base=LAW&amp;n=466154&amp;date=19.01.2025&amp;dst=101484&amp;field=134&amp;demo=2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1768</Words>
  <Characters>10081</Characters>
  <Application>Microsoft Office Word</Application>
  <DocSecurity>0</DocSecurity>
  <Lines>84</Lines>
  <Paragraphs>23</Paragraphs>
  <ScaleCrop>false</ScaleCrop>
  <Company>КонсультантПлюс Версия 4024.00.50</Company>
  <LinksUpToDate>false</LinksUpToDate>
  <CharactersWithSpaces>11826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16.04.2022 N 680
(ред. от 28.12.2024)
"Об установлении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наследия"</dc:title>
  <cp:lastModifiedBy>MSI-2</cp:lastModifiedBy>
  <cp:revision>2</cp:revision>
  <dcterms:created xsi:type="dcterms:W3CDTF">2025-01-19T18:31:00Z</dcterms:created>
  <dcterms:modified xsi:type="dcterms:W3CDTF">2025-01-19T18:33:00Z</dcterms:modified>
</cp:coreProperties>
</file>